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E4" w:rsidRDefault="00B532E4">
      <w:pPr>
        <w:pStyle w:val="Corpotesto"/>
        <w:rPr>
          <w:rFonts w:ascii="Times New Roman"/>
        </w:rPr>
      </w:pPr>
    </w:p>
    <w:p w:rsidR="00B532E4" w:rsidRDefault="00B532E4">
      <w:pPr>
        <w:pStyle w:val="Corpotesto"/>
        <w:rPr>
          <w:rFonts w:ascii="Times New Roman"/>
        </w:rPr>
      </w:pPr>
    </w:p>
    <w:p w:rsidR="00B532E4" w:rsidRDefault="00B532E4">
      <w:pPr>
        <w:pStyle w:val="Corpotesto"/>
        <w:rPr>
          <w:rFonts w:ascii="Times New Roman"/>
        </w:rPr>
      </w:pPr>
    </w:p>
    <w:p w:rsidR="00B532E4" w:rsidRDefault="00B532E4">
      <w:pPr>
        <w:pStyle w:val="Corpotesto"/>
        <w:rPr>
          <w:rFonts w:ascii="Times New Roman"/>
        </w:rPr>
      </w:pPr>
    </w:p>
    <w:p w:rsidR="00B532E4" w:rsidRDefault="00B532E4">
      <w:pPr>
        <w:pStyle w:val="Corpotesto"/>
        <w:rPr>
          <w:rFonts w:ascii="Times New Roman"/>
        </w:rPr>
      </w:pPr>
    </w:p>
    <w:p w:rsidR="00B532E4" w:rsidRDefault="00B532E4">
      <w:pPr>
        <w:pStyle w:val="Corpotesto"/>
        <w:rPr>
          <w:rFonts w:ascii="Times New Roman"/>
        </w:rPr>
      </w:pPr>
    </w:p>
    <w:p w:rsidR="00B532E4" w:rsidRDefault="00B532E4">
      <w:pPr>
        <w:pStyle w:val="Corpotesto"/>
        <w:rPr>
          <w:rFonts w:ascii="Times New Roman"/>
        </w:rPr>
      </w:pPr>
    </w:p>
    <w:p w:rsidR="00B532E4" w:rsidRDefault="00B532E4">
      <w:pPr>
        <w:pStyle w:val="Corpotesto"/>
        <w:rPr>
          <w:rFonts w:ascii="Times New Roman"/>
        </w:rPr>
      </w:pPr>
    </w:p>
    <w:p w:rsidR="00B532E4" w:rsidRDefault="00B532E4">
      <w:pPr>
        <w:pStyle w:val="Corpotesto"/>
        <w:spacing w:before="207"/>
        <w:rPr>
          <w:rFonts w:ascii="Times New Roman"/>
        </w:rPr>
      </w:pPr>
    </w:p>
    <w:p w:rsidR="00B532E4" w:rsidRDefault="00D80CBF">
      <w:pPr>
        <w:pStyle w:val="Corpotesto"/>
        <w:ind w:left="851"/>
        <w:jc w:val="both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295561</wp:posOffset>
            </wp:positionH>
            <wp:positionV relativeFrom="paragraph">
              <wp:posOffset>-1711474</wp:posOffset>
            </wp:positionV>
            <wp:extent cx="7070623" cy="114274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0623" cy="114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PROGRAMMA</w:t>
      </w:r>
      <w:r>
        <w:rPr>
          <w:spacing w:val="-7"/>
        </w:rPr>
        <w:t xml:space="preserve"> </w:t>
      </w:r>
      <w:r>
        <w:t>ANNUALE</w:t>
      </w:r>
      <w:r>
        <w:rPr>
          <w:spacing w:val="-8"/>
        </w:rPr>
        <w:t xml:space="preserve"> </w:t>
      </w:r>
      <w:r>
        <w:t>IMMIGRAZIONE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rPr>
          <w:spacing w:val="-2"/>
        </w:rPr>
        <w:t>1990,</w:t>
      </w:r>
    </w:p>
    <w:p w:rsidR="00B532E4" w:rsidRDefault="00D80CBF">
      <w:pPr>
        <w:pStyle w:val="Corpotesto"/>
        <w:ind w:left="851" w:right="1265"/>
        <w:jc w:val="both"/>
      </w:pPr>
      <w:r>
        <w:t>N.46 “NORME DI TUTELA E DI PROMOZIONE DELLE CONDIZIONI DI VITA DEI LAVORATORI EXTRACOMUNITARI IN SARDEGNA” “PROGETTI PER IL RAFFORZAMENTO E LA VALORIZZAZIONE DEI GIOVANI CON BACKGROUND MIGRATORIO</w:t>
      </w:r>
    </w:p>
    <w:p w:rsidR="00B532E4" w:rsidRDefault="00D80CBF">
      <w:pPr>
        <w:pStyle w:val="Titolo2"/>
        <w:spacing w:before="201" w:line="403" w:lineRule="auto"/>
        <w:ind w:left="3958" w:right="4131" w:hanging="1271"/>
        <w:jc w:val="both"/>
      </w:pPr>
      <w:r>
        <w:t>Progetto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Slow</w:t>
      </w:r>
      <w:r>
        <w:rPr>
          <w:spacing w:val="-10"/>
        </w:rPr>
        <w:t xml:space="preserve"> </w:t>
      </w:r>
      <w:r>
        <w:t>fashion</w:t>
      </w:r>
      <w:r>
        <w:rPr>
          <w:spacing w:val="-10"/>
        </w:rPr>
        <w:t xml:space="preserve"> </w:t>
      </w:r>
      <w:r>
        <w:t xml:space="preserve">STRACCUBARATTU </w:t>
      </w:r>
      <w:r>
        <w:rPr>
          <w:color w:val="333333"/>
        </w:rPr>
        <w:t>AVVISO PUBBLICO</w:t>
      </w:r>
    </w:p>
    <w:p w:rsidR="00B532E4" w:rsidRDefault="00D80CBF">
      <w:pPr>
        <w:spacing w:before="3"/>
        <w:ind w:left="995"/>
        <w:rPr>
          <w:b/>
          <w:sz w:val="24"/>
        </w:rPr>
      </w:pPr>
      <w:r>
        <w:rPr>
          <w:b/>
          <w:color w:val="333333"/>
          <w:spacing w:val="-2"/>
          <w:sz w:val="24"/>
        </w:rPr>
        <w:t>Info</w:t>
      </w:r>
      <w:r>
        <w:rPr>
          <w:b/>
          <w:color w:val="333333"/>
          <w:spacing w:val="-2"/>
          <w:sz w:val="24"/>
        </w:rPr>
        <w:t>rmativa</w:t>
      </w:r>
    </w:p>
    <w:p w:rsidR="00B532E4" w:rsidRDefault="00D80CBF">
      <w:pPr>
        <w:pStyle w:val="Corpotesto"/>
        <w:spacing w:line="276" w:lineRule="auto"/>
        <w:ind w:left="995" w:right="1261"/>
        <w:jc w:val="both"/>
      </w:pPr>
      <w:r>
        <w:rPr>
          <w:b/>
          <w:color w:val="333333"/>
        </w:rPr>
        <w:t xml:space="preserve">STRACCUBARATTU </w:t>
      </w:r>
      <w:r>
        <w:rPr>
          <w:color w:val="333333"/>
        </w:rPr>
        <w:t xml:space="preserve">progetto di slow fashion è un percorso di inclusione socio-lavorativa articolato in azioni di accompagnamento e facilitazione alla conoscenza del mercato del lavoro ed un’esperienza professionalizzante nel </w:t>
      </w:r>
      <w:r>
        <w:rPr>
          <w:b/>
          <w:color w:val="333333"/>
        </w:rPr>
        <w:t>settore sartoriale</w:t>
      </w:r>
      <w:r>
        <w:rPr>
          <w:color w:val="333333"/>
        </w:rPr>
        <w:t>.</w:t>
      </w:r>
    </w:p>
    <w:p w:rsidR="00B532E4" w:rsidRDefault="00D80CBF">
      <w:pPr>
        <w:pStyle w:val="Titolo2"/>
        <w:spacing w:before="119"/>
      </w:pPr>
      <w:r>
        <w:rPr>
          <w:color w:val="333333"/>
          <w:spacing w:val="-2"/>
        </w:rPr>
        <w:t>Destina</w:t>
      </w:r>
      <w:r>
        <w:rPr>
          <w:color w:val="333333"/>
          <w:spacing w:val="-2"/>
        </w:rPr>
        <w:t>tari</w:t>
      </w:r>
    </w:p>
    <w:p w:rsidR="00B532E4" w:rsidRDefault="00D80CBF">
      <w:pPr>
        <w:pStyle w:val="Corpotesto"/>
        <w:spacing w:before="36" w:line="276" w:lineRule="auto"/>
        <w:ind w:left="995" w:right="1267"/>
        <w:jc w:val="both"/>
      </w:pPr>
      <w:r>
        <w:rPr>
          <w:color w:val="333333"/>
        </w:rPr>
        <w:t>Il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percorso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rivolto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massimo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12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migranti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(minori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accompagnati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giovani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adulti con età inferiore ai 24 anni) residenti/domiciliati nel territorio campidanese e barbaricino, con interesse al settore sartoriale individuato come ambito lavorativo futuro.</w:t>
      </w:r>
    </w:p>
    <w:p w:rsidR="00B532E4" w:rsidRDefault="00D80CBF">
      <w:pPr>
        <w:pStyle w:val="Titolo2"/>
        <w:spacing w:before="120"/>
      </w:pPr>
      <w:r>
        <w:rPr>
          <w:color w:val="333333"/>
          <w:spacing w:val="-2"/>
        </w:rPr>
        <w:t>Azioni</w:t>
      </w:r>
    </w:p>
    <w:p w:rsidR="00B532E4" w:rsidRDefault="00D80CBF">
      <w:pPr>
        <w:pStyle w:val="Paragrafoelenco"/>
        <w:numPr>
          <w:ilvl w:val="0"/>
          <w:numId w:val="1"/>
        </w:numPr>
        <w:tabs>
          <w:tab w:val="left" w:pos="995"/>
        </w:tabs>
        <w:ind w:hanging="360"/>
        <w:rPr>
          <w:sz w:val="24"/>
        </w:rPr>
      </w:pPr>
      <w:r>
        <w:rPr>
          <w:color w:val="333333"/>
          <w:sz w:val="24"/>
        </w:rPr>
        <w:t>Orientamento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bilancio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competenze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(8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4"/>
          <w:sz w:val="24"/>
        </w:rPr>
        <w:t>ore)</w:t>
      </w:r>
    </w:p>
    <w:p w:rsidR="00B532E4" w:rsidRDefault="00D80CBF">
      <w:pPr>
        <w:pStyle w:val="Paragrafoelenco"/>
        <w:numPr>
          <w:ilvl w:val="0"/>
          <w:numId w:val="1"/>
        </w:numPr>
        <w:tabs>
          <w:tab w:val="left" w:pos="995"/>
        </w:tabs>
        <w:spacing w:line="276" w:lineRule="auto"/>
        <w:ind w:right="1262"/>
        <w:jc w:val="both"/>
        <w:rPr>
          <w:sz w:val="24"/>
        </w:rPr>
      </w:pPr>
      <w:r>
        <w:rPr>
          <w:color w:val="333333"/>
          <w:sz w:val="24"/>
        </w:rPr>
        <w:t>Percorso formativo con certificazione competenze sull’</w:t>
      </w:r>
      <w:r>
        <w:rPr>
          <w:b/>
          <w:color w:val="333333"/>
          <w:sz w:val="24"/>
        </w:rPr>
        <w:t>Assemblaggio dei pretagliati mediante cucitura</w:t>
      </w:r>
      <w:r>
        <w:rPr>
          <w:color w:val="333333"/>
          <w:sz w:val="24"/>
        </w:rPr>
        <w:t>-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ADA /UC n°523 afferente al profilo di “Addetto al confezionamento in serie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dell’abbigliamento”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cod.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10005)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per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complessive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100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ore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(aula-laboratorio)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 xml:space="preserve">ulteriori 40 ore per lo sviluppo del </w:t>
      </w:r>
      <w:r>
        <w:rPr>
          <w:b/>
          <w:color w:val="333333"/>
          <w:sz w:val="24"/>
        </w:rPr>
        <w:t>tirocinio in aziende e sartorie convenzionate del territorio</w:t>
      </w:r>
      <w:r>
        <w:rPr>
          <w:color w:val="333333"/>
          <w:sz w:val="24"/>
        </w:rPr>
        <w:t>. A conclusione del percorso formativo i beneficiari che avranno frequentato con successo almeno il 90% delle ore previste e del tirocinio, saranno ammessi agl</w:t>
      </w:r>
      <w:r>
        <w:rPr>
          <w:color w:val="333333"/>
          <w:sz w:val="24"/>
        </w:rPr>
        <w:t xml:space="preserve">i esami finali per la </w:t>
      </w:r>
      <w:r>
        <w:rPr>
          <w:color w:val="333333"/>
          <w:spacing w:val="-2"/>
          <w:sz w:val="24"/>
        </w:rPr>
        <w:t>certificazione</w:t>
      </w:r>
    </w:p>
    <w:p w:rsidR="00B532E4" w:rsidRDefault="00D80CBF">
      <w:pPr>
        <w:pStyle w:val="Paragrafoelenco"/>
        <w:numPr>
          <w:ilvl w:val="0"/>
          <w:numId w:val="1"/>
        </w:numPr>
        <w:tabs>
          <w:tab w:val="left" w:pos="1050"/>
        </w:tabs>
        <w:spacing w:before="0"/>
        <w:ind w:left="1050" w:hanging="415"/>
        <w:rPr>
          <w:sz w:val="24"/>
        </w:rPr>
      </w:pPr>
      <w:r>
        <w:rPr>
          <w:color w:val="333333"/>
          <w:sz w:val="24"/>
        </w:rPr>
        <w:t>Percorso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formazione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base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specifica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sulla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sicurezza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sui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luoghi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lavoro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(12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4"/>
          <w:sz w:val="24"/>
        </w:rPr>
        <w:t>ore)</w:t>
      </w:r>
    </w:p>
    <w:p w:rsidR="00B532E4" w:rsidRDefault="00B532E4">
      <w:pPr>
        <w:pStyle w:val="Corpotesto"/>
        <w:spacing w:before="89"/>
      </w:pPr>
    </w:p>
    <w:p w:rsidR="00B532E4" w:rsidRDefault="00D80CBF">
      <w:pPr>
        <w:pStyle w:val="Corpotesto"/>
        <w:spacing w:line="276" w:lineRule="auto"/>
        <w:ind w:left="995" w:right="1265"/>
        <w:jc w:val="both"/>
      </w:pPr>
      <w:r>
        <w:rPr>
          <w:color w:val="333333"/>
        </w:rPr>
        <w:t>Obiettivo sotteso all’azione formativa è la promozione del consumo responsabile, il riuso e riciclo creativo.</w:t>
      </w:r>
    </w:p>
    <w:p w:rsidR="00B532E4" w:rsidRDefault="00D80CBF">
      <w:pPr>
        <w:pStyle w:val="Titolo2"/>
        <w:spacing w:before="118"/>
        <w:jc w:val="both"/>
      </w:pPr>
      <w:r>
        <w:rPr>
          <w:color w:val="333333"/>
        </w:rPr>
        <w:t>Sede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forma</w:t>
      </w:r>
      <w:r>
        <w:rPr>
          <w:color w:val="333333"/>
          <w:spacing w:val="-2"/>
        </w:rPr>
        <w:t>tive</w:t>
      </w:r>
    </w:p>
    <w:p w:rsidR="00B532E4" w:rsidRDefault="00D80CBF">
      <w:pPr>
        <w:pStyle w:val="Corpotesto"/>
        <w:spacing w:before="46" w:line="276" w:lineRule="auto"/>
        <w:ind w:left="995" w:right="1262"/>
        <w:jc w:val="both"/>
      </w:pPr>
      <w:r>
        <w:rPr>
          <w:color w:val="333333"/>
        </w:rPr>
        <w:t>Le attività, gestite dai soggetti partner si terranno a Nuoro presso i locali del CESP di Prato Sardo (via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Marisa Bellisario, 61 dotata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 aule didattiche e laboratori attrezzati e accreditati per la formazione professionale</w:t>
      </w:r>
    </w:p>
    <w:p w:rsidR="00B532E4" w:rsidRDefault="00B532E4">
      <w:pPr>
        <w:pStyle w:val="Corpotesto"/>
        <w:spacing w:line="276" w:lineRule="auto"/>
        <w:jc w:val="both"/>
        <w:sectPr w:rsidR="00B532E4">
          <w:footerReference w:type="default" r:id="rId8"/>
          <w:type w:val="continuous"/>
          <w:pgSz w:w="11900" w:h="16860"/>
          <w:pgMar w:top="660" w:right="283" w:bottom="1380" w:left="425" w:header="0" w:footer="1180" w:gutter="0"/>
          <w:pgNumType w:start="1"/>
          <w:cols w:space="720"/>
        </w:sectPr>
      </w:pPr>
    </w:p>
    <w:p w:rsidR="00B532E4" w:rsidRDefault="00D80CBF">
      <w:pPr>
        <w:pStyle w:val="Corpotesto"/>
        <w:ind w:left="35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7035788" cy="113385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788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2E4" w:rsidRDefault="00B532E4">
      <w:pPr>
        <w:pStyle w:val="Corpotesto"/>
      </w:pPr>
    </w:p>
    <w:p w:rsidR="00B532E4" w:rsidRDefault="00B532E4">
      <w:pPr>
        <w:pStyle w:val="Corpotesto"/>
      </w:pPr>
    </w:p>
    <w:p w:rsidR="00B532E4" w:rsidRDefault="00B532E4">
      <w:pPr>
        <w:pStyle w:val="Corpotesto"/>
      </w:pPr>
    </w:p>
    <w:p w:rsidR="00B532E4" w:rsidRDefault="00B532E4">
      <w:pPr>
        <w:pStyle w:val="Corpotesto"/>
      </w:pPr>
    </w:p>
    <w:p w:rsidR="00B532E4" w:rsidRDefault="00B532E4">
      <w:pPr>
        <w:pStyle w:val="Corpotesto"/>
        <w:spacing w:before="122"/>
      </w:pPr>
    </w:p>
    <w:p w:rsidR="00B532E4" w:rsidRDefault="00D80CBF">
      <w:pPr>
        <w:pStyle w:val="Titolo1"/>
        <w:rPr>
          <w:u w:val="none"/>
        </w:rPr>
      </w:pPr>
      <w:r>
        <w:rPr>
          <w:color w:val="333333"/>
          <w:u w:color="333333"/>
        </w:rPr>
        <w:t>MODALITA’</w:t>
      </w:r>
      <w:r>
        <w:rPr>
          <w:color w:val="333333"/>
          <w:spacing w:val="-7"/>
          <w:u w:color="333333"/>
        </w:rPr>
        <w:t xml:space="preserve"> </w:t>
      </w:r>
      <w:r>
        <w:rPr>
          <w:color w:val="333333"/>
          <w:u w:color="333333"/>
        </w:rPr>
        <w:t>DI</w:t>
      </w:r>
      <w:r>
        <w:rPr>
          <w:color w:val="333333"/>
          <w:spacing w:val="-6"/>
          <w:u w:color="333333"/>
        </w:rPr>
        <w:t xml:space="preserve"> </w:t>
      </w:r>
      <w:r>
        <w:rPr>
          <w:color w:val="333333"/>
          <w:spacing w:val="-2"/>
          <w:u w:color="333333"/>
        </w:rPr>
        <w:t>ISCRIZIONE</w:t>
      </w:r>
    </w:p>
    <w:p w:rsidR="00B532E4" w:rsidRDefault="00D80CBF">
      <w:pPr>
        <w:spacing w:before="43" w:line="276" w:lineRule="auto"/>
        <w:ind w:left="995" w:right="1262" w:firstLine="55"/>
        <w:jc w:val="both"/>
        <w:rPr>
          <w:i/>
          <w:sz w:val="24"/>
        </w:rPr>
      </w:pPr>
      <w:r>
        <w:rPr>
          <w:b/>
          <w:color w:val="333333"/>
          <w:sz w:val="24"/>
        </w:rPr>
        <w:t xml:space="preserve">Le domande di iscrizione compilate su apposita modulistica reperibile presso </w:t>
      </w:r>
      <w:hyperlink r:id="rId9">
        <w:r w:rsidRPr="00D134B9">
          <w:rPr>
            <w:b/>
            <w:i/>
            <w:color w:val="0000FF"/>
            <w:sz w:val="24"/>
            <w:u w:val="single"/>
          </w:rPr>
          <w:t>www.coopilsicomoro.it</w:t>
        </w:r>
      </w:hyperlink>
      <w:r>
        <w:rPr>
          <w:b/>
          <w:i/>
          <w:sz w:val="24"/>
        </w:rPr>
        <w:t xml:space="preserve"> </w:t>
      </w:r>
      <w:r w:rsidR="00D134B9">
        <w:rPr>
          <w:b/>
          <w:i/>
          <w:sz w:val="24"/>
        </w:rPr>
        <w:t xml:space="preserve">e </w:t>
      </w:r>
      <w:hyperlink r:id="rId10" w:history="1">
        <w:r w:rsidR="00D134B9" w:rsidRPr="00656FBA">
          <w:rPr>
            <w:rStyle w:val="Collegamentoipertestuale"/>
            <w:b/>
            <w:i/>
            <w:sz w:val="24"/>
          </w:rPr>
          <w:t>www.lariso.it</w:t>
        </w:r>
      </w:hyperlink>
      <w:r w:rsidR="00D134B9">
        <w:rPr>
          <w:b/>
          <w:i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color w:val="333333"/>
          <w:sz w:val="24"/>
        </w:rPr>
        <w:t xml:space="preserve">ovranno essere riconsegnate entro il 30/12/2024 </w:t>
      </w:r>
      <w:r>
        <w:rPr>
          <w:color w:val="333333"/>
          <w:sz w:val="24"/>
        </w:rPr>
        <w:t xml:space="preserve">presso la sede della Cooperativa Il Sicomoro (residenti nella provincia di Cagliari) e presso la sede della Cooperativa </w:t>
      </w:r>
      <w:proofErr w:type="spellStart"/>
      <w:r>
        <w:rPr>
          <w:color w:val="333333"/>
          <w:sz w:val="24"/>
        </w:rPr>
        <w:t>Lariso</w:t>
      </w:r>
      <w:proofErr w:type="spellEnd"/>
      <w:r>
        <w:rPr>
          <w:color w:val="333333"/>
          <w:sz w:val="24"/>
        </w:rPr>
        <w:t xml:space="preserve"> (re</w:t>
      </w:r>
      <w:bookmarkStart w:id="0" w:name="_GoBack"/>
      <w:bookmarkEnd w:id="0"/>
      <w:r>
        <w:rPr>
          <w:color w:val="333333"/>
          <w:sz w:val="24"/>
        </w:rPr>
        <w:t>sidenti nella provincia di Nuoro) o inviate via mail al</w:t>
      </w:r>
      <w:r>
        <w:rPr>
          <w:color w:val="333333"/>
          <w:sz w:val="24"/>
        </w:rPr>
        <w:t xml:space="preserve">l’indirizzo </w:t>
      </w:r>
      <w:hyperlink r:id="rId11">
        <w:r>
          <w:rPr>
            <w:i/>
            <w:color w:val="333333"/>
            <w:spacing w:val="-2"/>
            <w:sz w:val="24"/>
          </w:rPr>
          <w:t>progettostraccubarattu@gmail.com</w:t>
        </w:r>
      </w:hyperlink>
    </w:p>
    <w:p w:rsidR="00B532E4" w:rsidRDefault="00B532E4">
      <w:pPr>
        <w:pStyle w:val="Corpotesto"/>
        <w:spacing w:before="44"/>
        <w:rPr>
          <w:i/>
        </w:rPr>
      </w:pPr>
    </w:p>
    <w:p w:rsidR="00B532E4" w:rsidRDefault="00D80CBF">
      <w:pPr>
        <w:pStyle w:val="Titolo1"/>
        <w:rPr>
          <w:u w:val="none"/>
        </w:rPr>
      </w:pPr>
      <w:r>
        <w:rPr>
          <w:color w:val="333333"/>
          <w:spacing w:val="-2"/>
          <w:u w:color="333333"/>
        </w:rPr>
        <w:t>AMMISSIONE</w:t>
      </w:r>
    </w:p>
    <w:p w:rsidR="00B532E4" w:rsidRDefault="00D80CBF">
      <w:pPr>
        <w:pStyle w:val="Corpotesto"/>
        <w:spacing w:before="46"/>
        <w:ind w:left="995"/>
        <w:jc w:val="both"/>
      </w:pPr>
      <w:r>
        <w:rPr>
          <w:color w:val="333333"/>
        </w:rPr>
        <w:t>E’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previsto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8"/>
        </w:rPr>
        <w:t xml:space="preserve"> </w:t>
      </w:r>
      <w:r>
        <w:rPr>
          <w:b/>
          <w:color w:val="333333"/>
        </w:rPr>
        <w:t>colloquio</w:t>
      </w:r>
      <w:r>
        <w:rPr>
          <w:b/>
          <w:color w:val="333333"/>
          <w:spacing w:val="-10"/>
        </w:rPr>
        <w:t xml:space="preserve"> </w:t>
      </w:r>
      <w:r>
        <w:rPr>
          <w:color w:val="333333"/>
        </w:rPr>
        <w:t>motivazionale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/attitudinale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valutazione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esperienze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pregresse</w:t>
      </w:r>
    </w:p>
    <w:p w:rsidR="00B532E4" w:rsidRDefault="00B532E4">
      <w:pPr>
        <w:pStyle w:val="Corpotesto"/>
        <w:spacing w:before="88"/>
      </w:pPr>
    </w:p>
    <w:p w:rsidR="00B532E4" w:rsidRDefault="00D80CBF">
      <w:pPr>
        <w:pStyle w:val="Titolo1"/>
        <w:rPr>
          <w:u w:val="none"/>
        </w:rPr>
      </w:pPr>
      <w:r>
        <w:rPr>
          <w:color w:val="333333"/>
          <w:spacing w:val="-2"/>
          <w:u w:color="333333"/>
        </w:rPr>
        <w:t>GRADUATORIA</w:t>
      </w:r>
    </w:p>
    <w:p w:rsidR="00B532E4" w:rsidRDefault="00D80CBF">
      <w:pPr>
        <w:pStyle w:val="Corpotesto"/>
        <w:spacing w:before="43" w:line="276" w:lineRule="auto"/>
        <w:ind w:left="995" w:right="1262"/>
        <w:jc w:val="both"/>
      </w:pPr>
      <w:r>
        <w:rPr>
          <w:color w:val="333333"/>
        </w:rPr>
        <w:t>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conclusione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sopra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citate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operazioni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stilata,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rispetto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principi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obiettività, trasparenza e non discriminazione, la graduatoria degli IDONEI alla frequenza. La Graduatoria sarà pubblicata nel sito internet della Cooperativa Il Sicomoro </w:t>
      </w:r>
      <w:hyperlink r:id="rId12">
        <w:r>
          <w:rPr>
            <w:color w:val="0000FF"/>
            <w:u w:val="single" w:color="0000FF"/>
          </w:rPr>
          <w:t>www.coopilsicomoro.it</w:t>
        </w:r>
      </w:hyperlink>
      <w:r>
        <w:rPr>
          <w:color w:val="0000FF"/>
        </w:rPr>
        <w:t xml:space="preserve"> </w:t>
      </w:r>
      <w:r>
        <w:rPr>
          <w:color w:val="333333"/>
        </w:rPr>
        <w:t xml:space="preserve">e della </w:t>
      </w:r>
      <w:hyperlink r:id="rId13">
        <w:r>
          <w:rPr>
            <w:color w:val="0000FF"/>
            <w:u w:val="single" w:color="0000FF"/>
          </w:rPr>
          <w:t>www.lariso.it.</w:t>
        </w:r>
      </w:hyperlink>
      <w:r>
        <w:rPr>
          <w:color w:val="0000FF"/>
        </w:rPr>
        <w:t xml:space="preserve"> </w:t>
      </w:r>
      <w:r>
        <w:rPr>
          <w:color w:val="333333"/>
        </w:rPr>
        <w:t>e presso i locali delle due Cooperative</w:t>
      </w:r>
    </w:p>
    <w:p w:rsidR="00B532E4" w:rsidRDefault="00B532E4">
      <w:pPr>
        <w:pStyle w:val="Corpotesto"/>
        <w:spacing w:before="45"/>
      </w:pPr>
    </w:p>
    <w:p w:rsidR="00B532E4" w:rsidRDefault="00D80CBF">
      <w:pPr>
        <w:pStyle w:val="Titolo1"/>
        <w:rPr>
          <w:u w:val="none"/>
        </w:rPr>
      </w:pPr>
      <w:r>
        <w:rPr>
          <w:color w:val="333333"/>
          <w:spacing w:val="-2"/>
          <w:u w:color="333333"/>
        </w:rPr>
        <w:t>FREQUENZA</w:t>
      </w:r>
    </w:p>
    <w:p w:rsidR="00B532E4" w:rsidRDefault="00D80CBF">
      <w:pPr>
        <w:pStyle w:val="Corpotesto"/>
        <w:spacing w:before="43" w:line="276" w:lineRule="auto"/>
        <w:ind w:left="995" w:right="1263"/>
        <w:jc w:val="both"/>
      </w:pPr>
      <w:r>
        <w:rPr>
          <w:color w:val="333333"/>
        </w:rPr>
        <w:t>La frequenza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didattiche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 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tirocinio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è obbligatoria 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fine della ammissione agli esami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certificazione.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E’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consentito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6"/>
        </w:rPr>
        <w:t xml:space="preserve"> </w:t>
      </w:r>
      <w:r>
        <w:rPr>
          <w:b/>
          <w:color w:val="333333"/>
        </w:rPr>
        <w:t>assenze</w:t>
      </w:r>
      <w:r>
        <w:rPr>
          <w:b/>
          <w:color w:val="333333"/>
          <w:spacing w:val="-9"/>
        </w:rPr>
        <w:t xml:space="preserve"> </w:t>
      </w:r>
      <w:r>
        <w:rPr>
          <w:b/>
          <w:color w:val="333333"/>
        </w:rPr>
        <w:t>massimo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</w:rPr>
        <w:t>(10%)</w:t>
      </w:r>
      <w:r>
        <w:rPr>
          <w:b/>
          <w:color w:val="333333"/>
          <w:spacing w:val="-10"/>
        </w:rPr>
        <w:t xml:space="preserve"> </w:t>
      </w:r>
      <w:r>
        <w:rPr>
          <w:color w:val="333333"/>
        </w:rPr>
        <w:t>superato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quale non sarà possibile fruire delle indennità e accedere all’esame finale. L’allievo è tenuto alla puntualità e firmare in entrata e uscita i</w:t>
      </w:r>
      <w:r>
        <w:rPr>
          <w:color w:val="333333"/>
        </w:rPr>
        <w:t>l Registro di classe e di tirocinio.</w:t>
      </w:r>
    </w:p>
    <w:p w:rsidR="00B532E4" w:rsidRDefault="00B532E4">
      <w:pPr>
        <w:pStyle w:val="Corpotesto"/>
        <w:spacing w:before="45"/>
      </w:pPr>
    </w:p>
    <w:p w:rsidR="00B532E4" w:rsidRDefault="00D80CBF">
      <w:pPr>
        <w:pStyle w:val="Titolo1"/>
        <w:rPr>
          <w:u w:val="none"/>
        </w:rPr>
      </w:pPr>
      <w:r>
        <w:rPr>
          <w:color w:val="333333"/>
          <w:spacing w:val="-2"/>
          <w:u w:color="333333"/>
        </w:rPr>
        <w:t>AGEVOLAZIONI</w:t>
      </w:r>
    </w:p>
    <w:p w:rsidR="00B532E4" w:rsidRDefault="00D80CBF">
      <w:pPr>
        <w:spacing w:before="43" w:line="278" w:lineRule="auto"/>
        <w:ind w:left="995" w:right="1187"/>
        <w:rPr>
          <w:b/>
          <w:sz w:val="24"/>
        </w:rPr>
      </w:pPr>
      <w:r>
        <w:rPr>
          <w:color w:val="333333"/>
          <w:sz w:val="24"/>
        </w:rPr>
        <w:t>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fine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favorire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la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partecipazione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è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riconosciuta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all’allievo</w:t>
      </w:r>
      <w:r>
        <w:rPr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una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indennità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di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 xml:space="preserve">frequenza </w:t>
      </w:r>
      <w:r>
        <w:rPr>
          <w:color w:val="333333"/>
          <w:sz w:val="24"/>
        </w:rPr>
        <w:t xml:space="preserve">e una </w:t>
      </w:r>
      <w:r>
        <w:rPr>
          <w:b/>
          <w:color w:val="333333"/>
          <w:sz w:val="24"/>
        </w:rPr>
        <w:t>indennità di viaggio</w:t>
      </w:r>
    </w:p>
    <w:p w:rsidR="00B532E4" w:rsidRDefault="00B532E4">
      <w:pPr>
        <w:pStyle w:val="Corpotesto"/>
        <w:spacing w:before="40"/>
        <w:rPr>
          <w:b/>
        </w:rPr>
      </w:pPr>
    </w:p>
    <w:p w:rsidR="00B532E4" w:rsidRDefault="00D80CBF">
      <w:pPr>
        <w:pStyle w:val="Titolo1"/>
        <w:spacing w:before="1"/>
        <w:rPr>
          <w:u w:val="none"/>
        </w:rPr>
      </w:pPr>
      <w:r>
        <w:rPr>
          <w:color w:val="333333"/>
          <w:spacing w:val="-4"/>
          <w:u w:color="333333"/>
        </w:rPr>
        <w:t>INFO</w:t>
      </w:r>
    </w:p>
    <w:p w:rsidR="00B532E4" w:rsidRDefault="00D80CBF">
      <w:pPr>
        <w:spacing w:before="43"/>
        <w:ind w:left="995"/>
        <w:jc w:val="both"/>
        <w:rPr>
          <w:i/>
          <w:sz w:val="24"/>
        </w:rPr>
      </w:pPr>
      <w:r>
        <w:rPr>
          <w:color w:val="333333"/>
          <w:sz w:val="24"/>
        </w:rPr>
        <w:t>Per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ulteriori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informazioni:</w:t>
      </w:r>
      <w:r>
        <w:rPr>
          <w:color w:val="333333"/>
          <w:spacing w:val="-6"/>
          <w:sz w:val="24"/>
        </w:rPr>
        <w:t xml:space="preserve"> </w:t>
      </w:r>
      <w:hyperlink r:id="rId14">
        <w:r>
          <w:rPr>
            <w:i/>
            <w:color w:val="333333"/>
            <w:spacing w:val="-2"/>
            <w:sz w:val="24"/>
          </w:rPr>
          <w:t>progettostraccubarattu@gmail.com</w:t>
        </w:r>
      </w:hyperlink>
    </w:p>
    <w:sectPr w:rsidR="00B532E4">
      <w:pgSz w:w="11900" w:h="16860"/>
      <w:pgMar w:top="340" w:right="283" w:bottom="1380" w:left="425" w:header="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0CBF">
      <w:r>
        <w:separator/>
      </w:r>
    </w:p>
  </w:endnote>
  <w:endnote w:type="continuationSeparator" w:id="0">
    <w:p w:rsidR="00000000" w:rsidRDefault="00D8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E4" w:rsidRDefault="00D80CB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294132</wp:posOffset>
          </wp:positionH>
          <wp:positionV relativeFrom="page">
            <wp:posOffset>9829648</wp:posOffset>
          </wp:positionV>
          <wp:extent cx="7036320" cy="65371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36320" cy="653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0CBF">
      <w:r>
        <w:separator/>
      </w:r>
    </w:p>
  </w:footnote>
  <w:footnote w:type="continuationSeparator" w:id="0">
    <w:p w:rsidR="00000000" w:rsidRDefault="00D8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25E0"/>
    <w:multiLevelType w:val="hybridMultilevel"/>
    <w:tmpl w:val="96E8CD8C"/>
    <w:lvl w:ilvl="0" w:tplc="0D3E80EE">
      <w:numFmt w:val="bullet"/>
      <w:lvlText w:val=""/>
      <w:lvlJc w:val="left"/>
      <w:pPr>
        <w:ind w:left="99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4"/>
        <w:szCs w:val="24"/>
        <w:lang w:val="it-IT" w:eastAsia="en-US" w:bidi="ar-SA"/>
      </w:rPr>
    </w:lvl>
    <w:lvl w:ilvl="1" w:tplc="9EB89CAC">
      <w:numFmt w:val="bullet"/>
      <w:lvlText w:val="•"/>
      <w:lvlJc w:val="left"/>
      <w:pPr>
        <w:ind w:left="2019" w:hanging="361"/>
      </w:pPr>
      <w:rPr>
        <w:rFonts w:hint="default"/>
        <w:lang w:val="it-IT" w:eastAsia="en-US" w:bidi="ar-SA"/>
      </w:rPr>
    </w:lvl>
    <w:lvl w:ilvl="2" w:tplc="D8967970">
      <w:numFmt w:val="bullet"/>
      <w:lvlText w:val="•"/>
      <w:lvlJc w:val="left"/>
      <w:pPr>
        <w:ind w:left="3038" w:hanging="361"/>
      </w:pPr>
      <w:rPr>
        <w:rFonts w:hint="default"/>
        <w:lang w:val="it-IT" w:eastAsia="en-US" w:bidi="ar-SA"/>
      </w:rPr>
    </w:lvl>
    <w:lvl w:ilvl="3" w:tplc="1C5EC314">
      <w:numFmt w:val="bullet"/>
      <w:lvlText w:val="•"/>
      <w:lvlJc w:val="left"/>
      <w:pPr>
        <w:ind w:left="4057" w:hanging="361"/>
      </w:pPr>
      <w:rPr>
        <w:rFonts w:hint="default"/>
        <w:lang w:val="it-IT" w:eastAsia="en-US" w:bidi="ar-SA"/>
      </w:rPr>
    </w:lvl>
    <w:lvl w:ilvl="4" w:tplc="6182270E">
      <w:numFmt w:val="bullet"/>
      <w:lvlText w:val="•"/>
      <w:lvlJc w:val="left"/>
      <w:pPr>
        <w:ind w:left="5076" w:hanging="361"/>
      </w:pPr>
      <w:rPr>
        <w:rFonts w:hint="default"/>
        <w:lang w:val="it-IT" w:eastAsia="en-US" w:bidi="ar-SA"/>
      </w:rPr>
    </w:lvl>
    <w:lvl w:ilvl="5" w:tplc="88BE73D4">
      <w:numFmt w:val="bullet"/>
      <w:lvlText w:val="•"/>
      <w:lvlJc w:val="left"/>
      <w:pPr>
        <w:ind w:left="6096" w:hanging="361"/>
      </w:pPr>
      <w:rPr>
        <w:rFonts w:hint="default"/>
        <w:lang w:val="it-IT" w:eastAsia="en-US" w:bidi="ar-SA"/>
      </w:rPr>
    </w:lvl>
    <w:lvl w:ilvl="6" w:tplc="E854720A">
      <w:numFmt w:val="bullet"/>
      <w:lvlText w:val="•"/>
      <w:lvlJc w:val="left"/>
      <w:pPr>
        <w:ind w:left="7115" w:hanging="361"/>
      </w:pPr>
      <w:rPr>
        <w:rFonts w:hint="default"/>
        <w:lang w:val="it-IT" w:eastAsia="en-US" w:bidi="ar-SA"/>
      </w:rPr>
    </w:lvl>
    <w:lvl w:ilvl="7" w:tplc="662CFEB4">
      <w:numFmt w:val="bullet"/>
      <w:lvlText w:val="•"/>
      <w:lvlJc w:val="left"/>
      <w:pPr>
        <w:ind w:left="8134" w:hanging="361"/>
      </w:pPr>
      <w:rPr>
        <w:rFonts w:hint="default"/>
        <w:lang w:val="it-IT" w:eastAsia="en-US" w:bidi="ar-SA"/>
      </w:rPr>
    </w:lvl>
    <w:lvl w:ilvl="8" w:tplc="D62CE66E">
      <w:numFmt w:val="bullet"/>
      <w:lvlText w:val="•"/>
      <w:lvlJc w:val="left"/>
      <w:pPr>
        <w:ind w:left="915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E4"/>
    <w:rsid w:val="00A22A62"/>
    <w:rsid w:val="00B532E4"/>
    <w:rsid w:val="00D134B9"/>
    <w:rsid w:val="00D8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183D"/>
  <w15:docId w15:val="{02C88B88-7F6E-4401-A44B-7417F286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995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before="3"/>
      <w:ind w:left="99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5"/>
      <w:ind w:left="995" w:hanging="41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134B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C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CB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ariso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opilsicomoro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gettostraccubarattu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aris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opilsicomoro.it/" TargetMode="External"/><Relationship Id="rId14" Type="http://schemas.openxmlformats.org/officeDocument/2006/relationships/hyperlink" Target="mailto:progettostraccubarattu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Simonetta</cp:lastModifiedBy>
  <cp:revision>2</cp:revision>
  <cp:lastPrinted>2024-11-29T11:19:00Z</cp:lastPrinted>
  <dcterms:created xsi:type="dcterms:W3CDTF">2024-11-29T11:22:00Z</dcterms:created>
  <dcterms:modified xsi:type="dcterms:W3CDTF">2024-11-29T11:22:00Z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Mozilla Thunderbird 128.4.0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2024-11-29T00:00:00Z</vt:filetime>
  </property>
</Properties>
</file>